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0E04A4">
        <w:trPr>
          <w:trHeight w:val="450"/>
          <w:tblHeader/>
          <w:jc w:val="center"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007DC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0E04A4">
        <w:trPr>
          <w:trHeight w:val="389"/>
          <w:tblHeader/>
          <w:jc w:val="center"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6E5E56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2330DF" w:rsidRPr="005A3A97" w14:paraId="1685A132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2330DF" w:rsidRPr="005A3A97" w:rsidRDefault="002330DF" w:rsidP="002330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0699C163" w:rsidR="002330DF" w:rsidRPr="003557DA" w:rsidRDefault="002330DF" w:rsidP="002330D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557DA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81237D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3557DA">
              <w:rPr>
                <w:rFonts w:ascii="Arial" w:hAnsi="Arial" w:cs="Arial"/>
                <w:b/>
                <w:color w:val="000000"/>
                <w:sz w:val="20"/>
                <w:szCs w:val="20"/>
              </w:rPr>
              <w:t>100401</w:t>
            </w:r>
            <w:r w:rsidR="0081237D"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</w:tr>
      <w:tr w:rsidR="002330DF" w:rsidRPr="005A3A97" w14:paraId="713D980C" w14:textId="77777777" w:rsidTr="000E04A4">
        <w:trPr>
          <w:trHeight w:val="6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2330DF" w:rsidRPr="005A3A97" w:rsidRDefault="002330DF" w:rsidP="002330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2E16EB84" w:rsidR="002330DF" w:rsidRPr="003557DA" w:rsidRDefault="002330DF" w:rsidP="002330D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557DA">
              <w:rPr>
                <w:rFonts w:ascii="Arial" w:hAnsi="Arial" w:cs="Arial"/>
                <w:b/>
                <w:color w:val="000000"/>
                <w:sz w:val="20"/>
                <w:szCs w:val="20"/>
              </w:rPr>
              <w:t>Spolchemie, a. s. Ústí n. Labem (OH150065)</w:t>
            </w:r>
          </w:p>
        </w:tc>
      </w:tr>
      <w:tr w:rsidR="002330DF" w:rsidRPr="005A3A97" w14:paraId="0A3486A9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62FEFA4B" w14:textId="77777777" w:rsidR="002330DF" w:rsidRPr="005A3A97" w:rsidRDefault="002330DF" w:rsidP="002330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3BA44EFB" w:rsidR="002330DF" w:rsidRPr="003557DA" w:rsidRDefault="002330DF" w:rsidP="002330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57DA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  <w:r w:rsidR="0081237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2330DF" w:rsidRPr="005A3A97" w14:paraId="1FC1A2A8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1C1EBA91" w14:textId="01423969" w:rsidR="002330DF" w:rsidRPr="005A3A97" w:rsidRDefault="002330DF" w:rsidP="002330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7C9A9104" w:rsidR="002330DF" w:rsidRPr="003557DA" w:rsidRDefault="002330DF" w:rsidP="002330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57DA">
              <w:rPr>
                <w:rFonts w:ascii="Arial" w:hAnsi="Arial" w:cs="Arial"/>
                <w:color w:val="000000"/>
                <w:sz w:val="20"/>
                <w:szCs w:val="20"/>
              </w:rPr>
              <w:t>Stará kontaminovaná místa</w:t>
            </w:r>
          </w:p>
        </w:tc>
      </w:tr>
      <w:tr w:rsidR="002330DF" w:rsidRPr="005A3A97" w14:paraId="5F401A1E" w14:textId="77777777" w:rsidTr="000E04A4">
        <w:trPr>
          <w:trHeight w:val="300"/>
          <w:jc w:val="center"/>
        </w:trPr>
        <w:tc>
          <w:tcPr>
            <w:tcW w:w="2972" w:type="dxa"/>
            <w:vAlign w:val="center"/>
          </w:tcPr>
          <w:p w14:paraId="2C646763" w14:textId="1551FE66" w:rsidR="002330DF" w:rsidRPr="005A3A97" w:rsidRDefault="002330DF" w:rsidP="002330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</w:tcPr>
          <w:p w14:paraId="22DEFA96" w14:textId="17157742" w:rsidR="002330DF" w:rsidRPr="003557DA" w:rsidRDefault="002330DF" w:rsidP="002330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57DA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</w:tr>
      <w:tr w:rsidR="002330DF" w:rsidRPr="005A3A97" w14:paraId="7F8B085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289CB5D" w14:textId="77777777" w:rsidR="002330DF" w:rsidRPr="005A3A97" w:rsidRDefault="002330DF" w:rsidP="002330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10D10287" w:rsidR="002330DF" w:rsidRPr="003557DA" w:rsidRDefault="002330DF" w:rsidP="002330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57DA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C43681" w:rsidRPr="005A3A97" w14:paraId="2414C52E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C43681" w:rsidRPr="005A3A97" w:rsidRDefault="00C43681" w:rsidP="00C436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3D8391A7" w:rsidR="00C43681" w:rsidRPr="003557DA" w:rsidRDefault="002330DF" w:rsidP="00C4368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557DA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</w:tr>
      <w:tr w:rsidR="00C43681" w:rsidRPr="005A3A97" w14:paraId="217F9011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BDD2B96" w14:textId="1A47EA0C" w:rsidR="00C43681" w:rsidRPr="0081237D" w:rsidRDefault="002330DF" w:rsidP="006F4B9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1237D">
              <w:rPr>
                <w:rFonts w:ascii="Arial" w:hAnsi="Arial" w:cs="Arial"/>
                <w:bCs/>
                <w:sz w:val="20"/>
                <w:szCs w:val="20"/>
              </w:rPr>
              <w:t>46120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2E92A745" w:rsidR="00C43681" w:rsidRPr="0081237D" w:rsidRDefault="002330DF" w:rsidP="002330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237D">
              <w:rPr>
                <w:rFonts w:ascii="Arial" w:hAnsi="Arial" w:cs="Arial"/>
                <w:color w:val="000000"/>
                <w:sz w:val="20"/>
                <w:szCs w:val="20"/>
              </w:rPr>
              <w:t xml:space="preserve">Křída dolního Labe po </w:t>
            </w:r>
            <w:proofErr w:type="gramStart"/>
            <w:r w:rsidRPr="0081237D">
              <w:rPr>
                <w:rFonts w:ascii="Arial" w:hAnsi="Arial" w:cs="Arial"/>
                <w:color w:val="000000"/>
                <w:sz w:val="20"/>
                <w:szCs w:val="20"/>
              </w:rPr>
              <w:t>Děčín - levý</w:t>
            </w:r>
            <w:proofErr w:type="gramEnd"/>
            <w:r w:rsidRPr="0081237D">
              <w:rPr>
                <w:rFonts w:ascii="Arial" w:hAnsi="Arial" w:cs="Arial"/>
                <w:color w:val="000000"/>
                <w:sz w:val="20"/>
                <w:szCs w:val="20"/>
              </w:rPr>
              <w:t xml:space="preserve"> břeh, severní část</w:t>
            </w:r>
          </w:p>
        </w:tc>
      </w:tr>
      <w:tr w:rsidR="002330DF" w:rsidRPr="005A3A97" w14:paraId="5A94CF33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14:paraId="28B79B26" w14:textId="491AA2E8" w:rsidR="002330DF" w:rsidRPr="0081237D" w:rsidRDefault="002330DF" w:rsidP="006F4B9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1237D">
              <w:rPr>
                <w:rFonts w:ascii="Arial" w:hAnsi="Arial" w:cs="Arial"/>
                <w:bCs/>
                <w:sz w:val="20"/>
                <w:szCs w:val="20"/>
              </w:rPr>
              <w:t>OHL_0900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26C7D075" w14:textId="54B68ACD" w:rsidR="002330DF" w:rsidRPr="0081237D" w:rsidRDefault="002330DF" w:rsidP="002330D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37D">
              <w:rPr>
                <w:rFonts w:ascii="Arial" w:hAnsi="Arial" w:cs="Arial"/>
                <w:color w:val="000000"/>
                <w:sz w:val="20"/>
                <w:szCs w:val="20"/>
              </w:rPr>
              <w:t>Klíšský potok od toku Ždárský potok po ústí do toku Bílina</w:t>
            </w:r>
          </w:p>
        </w:tc>
      </w:tr>
      <w:tr w:rsidR="002330DF" w:rsidRPr="005A3A97" w14:paraId="41F0362A" w14:textId="77777777" w:rsidTr="002330DF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14:paraId="580A4E42" w14:textId="4783533F" w:rsidR="002330DF" w:rsidRPr="0081237D" w:rsidRDefault="002330DF" w:rsidP="006F4B9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1237D">
              <w:rPr>
                <w:rFonts w:ascii="Arial" w:hAnsi="Arial" w:cs="Arial"/>
                <w:bCs/>
                <w:sz w:val="20"/>
                <w:szCs w:val="20"/>
              </w:rPr>
              <w:t>OHL_0910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E691FA8" w14:textId="20B04D05" w:rsidR="002330DF" w:rsidRPr="0081237D" w:rsidRDefault="002330DF" w:rsidP="002330D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37D">
              <w:rPr>
                <w:rFonts w:ascii="Arial" w:hAnsi="Arial" w:cs="Arial"/>
                <w:color w:val="000000"/>
                <w:sz w:val="20"/>
                <w:szCs w:val="20"/>
              </w:rPr>
              <w:t>Bílina od toku Ždírnický potok po ústí do Labe</w:t>
            </w:r>
          </w:p>
        </w:tc>
      </w:tr>
      <w:tr w:rsidR="002330DF" w:rsidRPr="005A3A97" w14:paraId="2D091D5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35C6901A" w14:textId="77777777" w:rsidR="002330DF" w:rsidRPr="005A3A97" w:rsidRDefault="002330DF" w:rsidP="002330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  <w:hideMark/>
          </w:tcPr>
          <w:p w14:paraId="1D930A91" w14:textId="3E0CC1E3" w:rsidR="002330DF" w:rsidRPr="003557DA" w:rsidRDefault="002330DF" w:rsidP="002330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57DA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2330DF" w:rsidRPr="005A3A97" w14:paraId="3495280D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1B76314" w14:textId="77777777" w:rsidR="002330DF" w:rsidRPr="005A3A97" w:rsidRDefault="002330DF" w:rsidP="002330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0360D341" w14:textId="0E7774D6" w:rsidR="002330DF" w:rsidRPr="003557DA" w:rsidRDefault="002330DF" w:rsidP="002330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57DA">
              <w:rPr>
                <w:rFonts w:ascii="Arial" w:hAnsi="Arial" w:cs="Arial"/>
                <w:color w:val="000000"/>
                <w:sz w:val="20"/>
                <w:szCs w:val="20"/>
              </w:rPr>
              <w:t>Ústecký kraj</w:t>
            </w:r>
          </w:p>
        </w:tc>
      </w:tr>
      <w:tr w:rsidR="002330DF" w:rsidRPr="005A3A97" w14:paraId="055C673E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92E407B" w14:textId="77777777" w:rsidR="002330DF" w:rsidRPr="005A3A97" w:rsidRDefault="002330DF" w:rsidP="002330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  <w:hideMark/>
          </w:tcPr>
          <w:p w14:paraId="5E6C8CA4" w14:textId="368C4BF5" w:rsidR="002330DF" w:rsidRPr="003557DA" w:rsidRDefault="002330DF" w:rsidP="002330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57DA">
              <w:rPr>
                <w:rFonts w:ascii="Arial" w:hAnsi="Arial" w:cs="Arial"/>
                <w:color w:val="000000"/>
                <w:sz w:val="20"/>
                <w:szCs w:val="20"/>
              </w:rPr>
              <w:t>celý vodní útvar</w:t>
            </w:r>
          </w:p>
        </w:tc>
      </w:tr>
      <w:tr w:rsidR="002330DF" w:rsidRPr="005A3A97" w14:paraId="322BF364" w14:textId="77777777" w:rsidTr="00123011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4F16C12" w14:textId="77777777" w:rsidR="002330DF" w:rsidRPr="005A3A97" w:rsidRDefault="002330DF" w:rsidP="002330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  <w:hideMark/>
          </w:tcPr>
          <w:p w14:paraId="7CCBD15E" w14:textId="346D7F22" w:rsidR="002330DF" w:rsidRPr="003557DA" w:rsidRDefault="002330DF" w:rsidP="002330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57DA">
              <w:rPr>
                <w:rFonts w:ascii="Arial" w:hAnsi="Arial" w:cs="Arial"/>
                <w:color w:val="000000"/>
                <w:sz w:val="20"/>
                <w:szCs w:val="20"/>
              </w:rPr>
              <w:t>celý vodní útvar</w:t>
            </w:r>
          </w:p>
        </w:tc>
      </w:tr>
      <w:tr w:rsidR="002330DF" w:rsidRPr="005A3A97" w14:paraId="4CE3B4F3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B252110" w14:textId="77777777" w:rsidR="002330DF" w:rsidRPr="005A3A97" w:rsidRDefault="002330DF" w:rsidP="002330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3A724592" w14:textId="5A49C11A" w:rsidR="002330DF" w:rsidRPr="003557DA" w:rsidRDefault="002330DF" w:rsidP="002330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57DA">
              <w:rPr>
                <w:rFonts w:ascii="Arial" w:hAnsi="Arial" w:cs="Arial"/>
                <w:color w:val="000000"/>
                <w:sz w:val="20"/>
                <w:szCs w:val="20"/>
              </w:rPr>
              <w:t>-761882</w:t>
            </w:r>
          </w:p>
        </w:tc>
      </w:tr>
      <w:tr w:rsidR="002330DF" w:rsidRPr="005A3A97" w14:paraId="732320F2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6A1AFFC" w14:textId="77777777" w:rsidR="002330DF" w:rsidRPr="005A3A97" w:rsidRDefault="002330DF" w:rsidP="002330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13E92AFE" w14:textId="47731A13" w:rsidR="002330DF" w:rsidRPr="003557DA" w:rsidRDefault="002330DF" w:rsidP="002330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57DA">
              <w:rPr>
                <w:rFonts w:ascii="Arial" w:hAnsi="Arial" w:cs="Arial"/>
                <w:color w:val="000000"/>
                <w:sz w:val="20"/>
                <w:szCs w:val="20"/>
              </w:rPr>
              <w:t>-975834</w:t>
            </w:r>
          </w:p>
        </w:tc>
      </w:tr>
      <w:tr w:rsidR="00177FAE" w:rsidRPr="005A3A97" w14:paraId="5CD2F1D3" w14:textId="77777777" w:rsidTr="00F7395E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5B3D97A" w14:textId="77777777" w:rsidR="00177FAE" w:rsidRPr="005A3A97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090" w:type="dxa"/>
            <w:noWrap/>
            <w:vAlign w:val="center"/>
          </w:tcPr>
          <w:p w14:paraId="7FAAF702" w14:textId="6E939738" w:rsidR="00177FAE" w:rsidRPr="003557DA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7FAE" w:rsidRPr="005A3A97" w14:paraId="68B7E76E" w14:textId="77777777" w:rsidTr="006F4B97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3940D49" w14:textId="77777777" w:rsidR="00177FAE" w:rsidRPr="005A3A97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</w:tcPr>
          <w:p w14:paraId="01CE7700" w14:textId="043E4AED" w:rsidR="00177FAE" w:rsidRPr="003557DA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bookmarkEnd w:id="1"/>
          </w:p>
        </w:tc>
      </w:tr>
      <w:tr w:rsidR="00177FAE" w:rsidRPr="005A3A97" w14:paraId="280F395F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72365C26" w14:textId="0A261C42" w:rsidR="00177FAE" w:rsidRPr="005A3A97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0C9D771C" w:rsidR="00177FAE" w:rsidRPr="003557DA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57DA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177FAE" w:rsidRPr="005A3A97" w14:paraId="3CCACA6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B18BDC9" w14:textId="2ECF1177" w:rsidR="00177FAE" w:rsidRPr="005A3A97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632918F5" w:rsidR="00177FAE" w:rsidRPr="003557DA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57DA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177FAE" w:rsidRPr="005A3A97" w14:paraId="1CD15177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177FAE" w:rsidRPr="005A3A97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7613A3E4" w:rsidR="00177FAE" w:rsidRPr="003557DA" w:rsidRDefault="00177FAE" w:rsidP="00177FA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557DA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0D3A43" w:rsidRPr="005A3A97" w14:paraId="0DE6DEC7" w14:textId="77777777" w:rsidTr="007B5853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52EFF73" w14:textId="10EC97C2" w:rsidR="000D3A43" w:rsidRPr="005A3A97" w:rsidRDefault="000D3A43" w:rsidP="000D3A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10464" behindDoc="1" locked="0" layoutInCell="1" allowOverlap="1" wp14:anchorId="76F6BB39" wp14:editId="49EEAFC7">
                  <wp:simplePos x="0" y="0"/>
                  <wp:positionH relativeFrom="page">
                    <wp:posOffset>-899795</wp:posOffset>
                  </wp:positionH>
                  <wp:positionV relativeFrom="paragraph">
                    <wp:posOffset>276225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70AA19E" w14:textId="2378725C" w:rsidR="000D3A43" w:rsidRPr="003557DA" w:rsidRDefault="000D3A43" w:rsidP="000D3A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zdroje znečištění - stará kontaminovaná místa včetně starých skládek (SEKM)</w:t>
            </w:r>
          </w:p>
        </w:tc>
      </w:tr>
      <w:tr w:rsidR="000D3A43" w:rsidRPr="005A3A97" w14:paraId="003A537D" w14:textId="77777777" w:rsidTr="007B5853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6CFD2A7E" w14:textId="20B0F60A" w:rsidR="000D3A43" w:rsidRPr="005A3A97" w:rsidRDefault="000D3A43" w:rsidP="000D3A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47541870" w14:textId="39DA2A39" w:rsidR="000D3A43" w:rsidRPr="003557DA" w:rsidRDefault="000D3A43" w:rsidP="000D3A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D3A43" w:rsidRPr="005A3A97" w14:paraId="294A1391" w14:textId="77777777" w:rsidTr="007B5853">
        <w:trPr>
          <w:trHeight w:val="31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8A18ADF" w14:textId="5D7948D9" w:rsidR="000D3A43" w:rsidRPr="005A3A97" w:rsidRDefault="000D3A43" w:rsidP="000D3A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  <w:hideMark/>
          </w:tcPr>
          <w:p w14:paraId="48596A26" w14:textId="6FC774A7" w:rsidR="000D3A43" w:rsidRPr="003557DA" w:rsidRDefault="000D3A43" w:rsidP="000D3A4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color w:val="000000"/>
                <w:sz w:val="20"/>
                <w:szCs w:val="20"/>
              </w:rPr>
              <w:t>Opatření za účelem postupného ukončení emisí, vypouštění a úniků prioritních nebezpečných látek nebo snížení emisí, vypouštění a úniků prioritních látek.</w:t>
            </w:r>
          </w:p>
        </w:tc>
      </w:tr>
      <w:tr w:rsidR="000D3A43" w:rsidRPr="005A3A97" w14:paraId="7ED427D6" w14:textId="77777777" w:rsidTr="007B5853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D5A66" w14:textId="58E5334F" w:rsidR="000D3A43" w:rsidRPr="005A3A97" w:rsidRDefault="000D3A43" w:rsidP="000D3A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t xml:space="preserve">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BE1C1C9" w14:textId="2B549EFE" w:rsidR="000D3A43" w:rsidRPr="003557DA" w:rsidRDefault="000D3A43" w:rsidP="000D3A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D3A43" w:rsidRPr="005A3A97" w14:paraId="6D4A794D" w14:textId="77777777" w:rsidTr="007B5853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65AB83F8" w:rsidR="000D3A43" w:rsidRPr="005A3A97" w:rsidRDefault="000D3A43" w:rsidP="000D3A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67884690" w:rsidR="000D3A43" w:rsidRPr="003557DA" w:rsidRDefault="000D3A43" w:rsidP="000D3A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D3A43" w:rsidRPr="005A3A97" w14:paraId="58DD7230" w14:textId="77777777" w:rsidTr="007B5853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D1C67CC" w14:textId="7D057E31" w:rsidR="000D3A43" w:rsidRPr="005A3A97" w:rsidRDefault="000D3A43" w:rsidP="000D3A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C6DB72" w14:textId="3760FE9E" w:rsidR="000D3A43" w:rsidRPr="003557DA" w:rsidRDefault="000D3A43" w:rsidP="000D3A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D3A43" w:rsidRPr="005A3A97" w14:paraId="25B80A3A" w14:textId="77777777" w:rsidTr="007B5853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2728A1B" w14:textId="276C7994" w:rsidR="000D3A43" w:rsidRPr="005A3A97" w:rsidRDefault="000D3A43" w:rsidP="000D3A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291283" w14:textId="7CC4A6CF" w:rsidR="000D3A43" w:rsidRPr="003557DA" w:rsidRDefault="000D3A43" w:rsidP="000D3A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chemické znečištění</w:t>
            </w:r>
          </w:p>
        </w:tc>
      </w:tr>
      <w:tr w:rsidR="002330DF" w:rsidRPr="005A3A97" w14:paraId="675B8413" w14:textId="77777777" w:rsidTr="007B5853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3F73513" w14:textId="31378916" w:rsidR="002330DF" w:rsidRPr="005A3A97" w:rsidRDefault="002330DF" w:rsidP="002330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DBBC403" w14:textId="3FE67C63" w:rsidR="002330DF" w:rsidRPr="003557DA" w:rsidRDefault="002330DF" w:rsidP="002330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57DA">
              <w:rPr>
                <w:rFonts w:ascii="Arial" w:hAnsi="Arial" w:cs="Arial"/>
                <w:color w:val="000000"/>
                <w:sz w:val="20"/>
                <w:szCs w:val="20"/>
              </w:rPr>
              <w:t>MF</w:t>
            </w:r>
          </w:p>
        </w:tc>
      </w:tr>
      <w:tr w:rsidR="002330DF" w:rsidRPr="005A3A97" w14:paraId="4E5FD8C4" w14:textId="77777777" w:rsidTr="007B5853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CE6B6B4" w14:textId="344DEE97" w:rsidR="002330DF" w:rsidRPr="005A3A97" w:rsidRDefault="002330DF" w:rsidP="002330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9FBDD25" w14:textId="665C262D" w:rsidR="002330DF" w:rsidRPr="003557DA" w:rsidRDefault="002330DF" w:rsidP="002330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57D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330DF" w:rsidRPr="005A3A97" w14:paraId="4E1E59C1" w14:textId="77777777" w:rsidTr="007B5853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E0BA8A6" w14:textId="574973EE" w:rsidR="002330DF" w:rsidRPr="005A3A97" w:rsidRDefault="002330DF" w:rsidP="002330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051D327" w14:textId="1AC82A00" w:rsidR="002330DF" w:rsidRPr="003557DA" w:rsidRDefault="002330DF" w:rsidP="002330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57DA">
              <w:rPr>
                <w:rFonts w:ascii="Arial" w:hAnsi="Arial" w:cs="Arial"/>
                <w:color w:val="000000"/>
                <w:sz w:val="20"/>
                <w:szCs w:val="20"/>
              </w:rPr>
              <w:t>30000</w:t>
            </w:r>
          </w:p>
        </w:tc>
      </w:tr>
      <w:tr w:rsidR="002330DF" w:rsidRPr="005A3A97" w14:paraId="27EFAABE" w14:textId="77777777" w:rsidTr="007B5853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D66321A" w14:textId="5356A161" w:rsidR="002330DF" w:rsidRPr="005A3A97" w:rsidRDefault="002330DF" w:rsidP="002330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49D0C5A" w14:textId="75F1D58F" w:rsidR="002330DF" w:rsidRPr="003557DA" w:rsidRDefault="002330DF" w:rsidP="002330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57D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330DF" w:rsidRPr="005A3A97" w14:paraId="1D412B31" w14:textId="77777777" w:rsidTr="007B5853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07610E4" w14:textId="29D894BD" w:rsidR="002330DF" w:rsidRPr="005A3A97" w:rsidRDefault="002330DF" w:rsidP="002330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C72DAD0" w14:textId="20077F94" w:rsidR="002330DF" w:rsidRPr="003557DA" w:rsidRDefault="002330DF" w:rsidP="002330D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557DA">
              <w:rPr>
                <w:rFonts w:ascii="Arial" w:hAnsi="Arial" w:cs="Arial"/>
                <w:color w:val="000000"/>
                <w:sz w:val="20"/>
                <w:szCs w:val="20"/>
              </w:rPr>
              <w:t>strukturální fondy</w:t>
            </w:r>
          </w:p>
        </w:tc>
      </w:tr>
      <w:tr w:rsidR="002330DF" w:rsidRPr="005A3A97" w14:paraId="4009B790" w14:textId="77777777" w:rsidTr="007B5853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6822B12B" w14:textId="373DD4F5" w:rsidR="002330DF" w:rsidRPr="005A3A97" w:rsidRDefault="002330DF" w:rsidP="002330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5F3AB92" w14:textId="139132EA" w:rsidR="002330DF" w:rsidRPr="003557DA" w:rsidRDefault="002330DF" w:rsidP="002330D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557DA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2330DF" w:rsidRPr="005A3A97" w14:paraId="0281C822" w14:textId="77777777" w:rsidTr="007B5853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FD3D9A4" w14:textId="42DC089D" w:rsidR="002330DF" w:rsidRPr="005A3A97" w:rsidRDefault="002330DF" w:rsidP="002330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0D51499D" w14:textId="70E32C8D" w:rsidR="002330DF" w:rsidRPr="003557DA" w:rsidRDefault="002330DF" w:rsidP="002330D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557DA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0D3A43" w:rsidRPr="005A3A97" w14:paraId="38956F7B" w14:textId="77777777" w:rsidTr="007B5853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7E76764" w14:textId="040A719A" w:rsidR="000D3A43" w:rsidRPr="005A3A97" w:rsidRDefault="000D3A43" w:rsidP="000D3A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3763329" w14:textId="22547288" w:rsidR="000D3A43" w:rsidRPr="003557DA" w:rsidRDefault="000D3A43" w:rsidP="000D3A4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útvar podzemních vod využívaný nebo uvažovaný pro odběr vody pro lidskou spotřebu</w:t>
            </w:r>
          </w:p>
        </w:tc>
      </w:tr>
      <w:tr w:rsidR="000D3A43" w:rsidRPr="005A3A97" w14:paraId="77FEAC0C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7E29561" w14:textId="4572EBEB" w:rsidR="000D3A43" w:rsidRPr="005A3A97" w:rsidRDefault="000D3A43" w:rsidP="000D3A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6090" w:type="dxa"/>
            <w:noWrap/>
            <w:vAlign w:val="center"/>
          </w:tcPr>
          <w:p w14:paraId="2A897FF5" w14:textId="30097978" w:rsidR="000D3A43" w:rsidRPr="003557DA" w:rsidRDefault="000D3A43" w:rsidP="000D3A4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0D3A43" w:rsidRPr="005A3A97" w14:paraId="26AD2206" w14:textId="77777777" w:rsidTr="00D8612E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63D66DD5" w14:textId="6BCE46D6" w:rsidR="000D3A43" w:rsidRPr="005A3A97" w:rsidRDefault="000D3A43" w:rsidP="000D3A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34406D48" w14:textId="09DAEADB" w:rsidR="000D3A43" w:rsidRPr="003557DA" w:rsidRDefault="000D3A43" w:rsidP="000D3A4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557DA">
              <w:rPr>
                <w:rFonts w:ascii="Arial" w:hAnsi="Arial" w:cs="Arial"/>
                <w:color w:val="000000"/>
                <w:sz w:val="20"/>
                <w:szCs w:val="20"/>
              </w:rPr>
              <w:t>EVL Porta Bohemica</w:t>
            </w:r>
          </w:p>
        </w:tc>
      </w:tr>
      <w:tr w:rsidR="000D3A43" w:rsidRPr="005A3A97" w14:paraId="33A1BFCD" w14:textId="77777777" w:rsidTr="000E04A4">
        <w:trPr>
          <w:trHeight w:val="300"/>
          <w:jc w:val="center"/>
        </w:trPr>
        <w:tc>
          <w:tcPr>
            <w:tcW w:w="2972" w:type="dxa"/>
            <w:vAlign w:val="center"/>
          </w:tcPr>
          <w:p w14:paraId="22DDA42D" w14:textId="07B9EB0D" w:rsidR="000D3A43" w:rsidRDefault="000D3A43" w:rsidP="000D3A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zátěže</w:t>
            </w:r>
          </w:p>
        </w:tc>
        <w:tc>
          <w:tcPr>
            <w:tcW w:w="6090" w:type="dxa"/>
            <w:noWrap/>
            <w:vAlign w:val="center"/>
          </w:tcPr>
          <w:p w14:paraId="2BF00FFA" w14:textId="7CF8822C" w:rsidR="000D3A43" w:rsidRPr="003557DA" w:rsidRDefault="000D3A43" w:rsidP="000D3A43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557DA">
              <w:rPr>
                <w:rFonts w:ascii="Arial" w:hAnsi="Arial" w:cs="Arial"/>
                <w:color w:val="000000"/>
                <w:sz w:val="20"/>
                <w:szCs w:val="20"/>
              </w:rPr>
              <w:t>17487004</w:t>
            </w:r>
          </w:p>
        </w:tc>
      </w:tr>
      <w:tr w:rsidR="000D3A43" w:rsidRPr="005A3A97" w14:paraId="2509FA0B" w14:textId="77777777" w:rsidTr="000E04A4">
        <w:trPr>
          <w:trHeight w:val="615"/>
          <w:jc w:val="center"/>
        </w:trPr>
        <w:tc>
          <w:tcPr>
            <w:tcW w:w="2972" w:type="dxa"/>
            <w:vAlign w:val="center"/>
            <w:hideMark/>
          </w:tcPr>
          <w:p w14:paraId="446DB302" w14:textId="5D299C79" w:rsidR="000D3A43" w:rsidRPr="005A3A97" w:rsidRDefault="000D3A43" w:rsidP="000D3A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realizovanosti pro reporting</w:t>
            </w:r>
          </w:p>
        </w:tc>
        <w:tc>
          <w:tcPr>
            <w:tcW w:w="6090" w:type="dxa"/>
            <w:vAlign w:val="center"/>
            <w:hideMark/>
          </w:tcPr>
          <w:p w14:paraId="3F792194" w14:textId="4353BE67" w:rsidR="000D3A43" w:rsidRPr="003557DA" w:rsidRDefault="000D3A43" w:rsidP="000D3A4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57DA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0D3A43" w:rsidRPr="005A3A97" w14:paraId="09F546FE" w14:textId="77777777" w:rsidTr="0081237D">
        <w:trPr>
          <w:trHeight w:val="345"/>
          <w:jc w:val="center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77777777" w:rsidR="000D3A43" w:rsidRPr="003557DA" w:rsidRDefault="000D3A43" w:rsidP="0081237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7DA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0D3A43" w:rsidRPr="005A3A97" w14:paraId="1F0B32B2" w14:textId="77777777" w:rsidTr="000E04A4">
        <w:trPr>
          <w:trHeight w:val="820"/>
          <w:jc w:val="center"/>
        </w:trPr>
        <w:tc>
          <w:tcPr>
            <w:tcW w:w="2972" w:type="dxa"/>
            <w:vMerge w:val="restart"/>
            <w:vAlign w:val="center"/>
          </w:tcPr>
          <w:p w14:paraId="36A07922" w14:textId="77777777" w:rsidR="000D3A43" w:rsidRDefault="000D3A43" w:rsidP="000D3A43">
            <w:pPr>
              <w:rPr>
                <w:noProof/>
              </w:rPr>
            </w:pPr>
          </w:p>
          <w:p w14:paraId="21B13E0A" w14:textId="5BA4B6D2" w:rsidR="000D3A43" w:rsidRPr="005A3A97" w:rsidRDefault="000D3A43" w:rsidP="000D3A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47C3CD81" w14:textId="77777777" w:rsidR="000D3A43" w:rsidRPr="003557DA" w:rsidRDefault="000D3A43" w:rsidP="000D3A4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B38480C" w14:textId="55AA7359" w:rsidR="000D3A43" w:rsidRPr="003557DA" w:rsidRDefault="000D3A43" w:rsidP="000D3A4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57DA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Pr="003557DA">
              <w:rPr>
                <w:rFonts w:ascii="Arial" w:hAnsi="Arial" w:cs="Arial"/>
                <w:sz w:val="20"/>
                <w:szCs w:val="20"/>
              </w:rPr>
              <w:t xml:space="preserve"> areál Spolchemie se nachází v centru Ústí nad Labem na rozloze 52 ha (rozměry cca 1000x500 m). Areál je ohraničen ulicemi Klíšská, Solvayova, Okružní, Kekulova, Tovární, Revoluční a U chemičky a oddělen po celé délce zdí. Na severu areálu je sklad propenu, </w:t>
            </w:r>
            <w:proofErr w:type="spellStart"/>
            <w:r w:rsidRPr="003557DA">
              <w:rPr>
                <w:rFonts w:ascii="Arial" w:hAnsi="Arial" w:cs="Arial"/>
                <w:sz w:val="20"/>
                <w:szCs w:val="20"/>
              </w:rPr>
              <w:t>allychloridu</w:t>
            </w:r>
            <w:proofErr w:type="spellEnd"/>
            <w:r w:rsidRPr="003557DA">
              <w:rPr>
                <w:rFonts w:ascii="Arial" w:hAnsi="Arial" w:cs="Arial"/>
                <w:sz w:val="20"/>
                <w:szCs w:val="20"/>
              </w:rPr>
              <w:t xml:space="preserve"> a epichlorhydrinu a starší bytová zástavba, která je z větší části neobydlená a vytváří tak ochrannou hygienickou zónu Spolchemie. Většina ploch Spolchemie je zakryta průmyslovou zástavbou, komunikacemi a železničními vlečkami. Převážnou plochu tedy zabírají technologické celky, budovy a zpevněné plochy. </w:t>
            </w:r>
            <w:r w:rsidRPr="003557D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Primárním rizikem je pohyb kontaminačních mraků saturované zóny a šíření kontaminace </w:t>
            </w:r>
            <w:proofErr w:type="spellStart"/>
            <w:r w:rsidRPr="003557D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ClU</w:t>
            </w:r>
            <w:proofErr w:type="spellEnd"/>
            <w:r w:rsidRPr="003557D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a BTEX podzemní vodou za hranice areálu závodu. Doprovodným rizikem je znehodnocení výsledků dosud provedených sanačních prací a zabránění zhoršování stavu na odtokové linii podzemní vody z areálu a v sanovaných oblastech.</w:t>
            </w:r>
          </w:p>
          <w:p w14:paraId="27A5CF37" w14:textId="2D8ADB7B" w:rsidR="000D3A43" w:rsidRPr="003557DA" w:rsidRDefault="000D3A43" w:rsidP="000D3A4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D3A43" w:rsidRPr="005A3A97" w14:paraId="78EE2222" w14:textId="77777777" w:rsidTr="000E04A4">
        <w:trPr>
          <w:trHeight w:val="579"/>
          <w:jc w:val="center"/>
        </w:trPr>
        <w:tc>
          <w:tcPr>
            <w:tcW w:w="2972" w:type="dxa"/>
            <w:vMerge/>
            <w:vAlign w:val="center"/>
          </w:tcPr>
          <w:p w14:paraId="5829FFE5" w14:textId="6C3E4962" w:rsidR="000D3A43" w:rsidRDefault="000D3A43" w:rsidP="000D3A43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7F67A0AD" w14:textId="10C22646" w:rsidR="000D3A43" w:rsidRPr="003557DA" w:rsidRDefault="000D3A43" w:rsidP="000D3A4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029F294" w14:textId="3C617EFC" w:rsidR="000D3A43" w:rsidRPr="003557DA" w:rsidRDefault="000D3A43" w:rsidP="000D3A4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557DA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r</w:t>
            </w:r>
            <w:r w:rsidRPr="003557DA">
              <w:rPr>
                <w:rFonts w:ascii="Arial" w:hAnsi="Arial" w:cs="Arial"/>
                <w:sz w:val="20"/>
                <w:szCs w:val="20"/>
              </w:rPr>
              <w:t xml:space="preserve">ealizace nápravných opatření, pokračování sanačních prací, spočívajících v ochraně okolí před migrací znečištění z areálu, zabránění znehodnocování výsledků dosud provedených sanačních prací a zabránění zhoršování stavu na odtokové linii podzemní vody z areálu a v sanovaných oblastech. </w:t>
            </w:r>
            <w:r w:rsidRPr="003557DA">
              <w:rPr>
                <w:rFonts w:ascii="Arial" w:hAnsi="Arial" w:cs="Arial"/>
                <w:b/>
                <w:sz w:val="20"/>
                <w:szCs w:val="20"/>
              </w:rPr>
              <w:t xml:space="preserve">SEKM kontaminant: </w:t>
            </w:r>
            <w:proofErr w:type="spellStart"/>
            <w:r w:rsidRPr="003557DA">
              <w:rPr>
                <w:rFonts w:ascii="Arial" w:hAnsi="Arial" w:cs="Arial"/>
                <w:b/>
                <w:sz w:val="20"/>
                <w:szCs w:val="20"/>
              </w:rPr>
              <w:t>TriCM</w:t>
            </w:r>
            <w:proofErr w:type="spellEnd"/>
            <w:r w:rsidRPr="003557DA">
              <w:rPr>
                <w:rFonts w:ascii="Arial" w:hAnsi="Arial" w:cs="Arial"/>
                <w:b/>
                <w:sz w:val="20"/>
                <w:szCs w:val="20"/>
              </w:rPr>
              <w:t>, Al, Ni, As, Cd, Hg, Pb.</w:t>
            </w:r>
          </w:p>
          <w:p w14:paraId="5E4ADC31" w14:textId="7B553941" w:rsidR="000D3A43" w:rsidRPr="003557DA" w:rsidRDefault="000D3A43" w:rsidP="000D3A4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D3A43" w:rsidRPr="005A3A97" w14:paraId="7F527825" w14:textId="77777777" w:rsidTr="001D40F8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011FB93" w14:textId="53692B7C" w:rsidR="000D3A43" w:rsidRPr="005A3A97" w:rsidRDefault="000D3A43" w:rsidP="000D3A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0CED1BDC" w14:textId="1E6704DB" w:rsidR="000D3A43" w:rsidRPr="003557DA" w:rsidRDefault="000D3A43" w:rsidP="000D3A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57D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0D3A43" w:rsidRPr="005A3A97" w14:paraId="0989E983" w14:textId="77777777" w:rsidTr="001D40F8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8309C" w14:textId="6214D51A" w:rsidR="000D3A43" w:rsidRPr="005A3A97" w:rsidRDefault="000D3A43" w:rsidP="000D3A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5CD8C3E" w14:textId="50D0CA2A" w:rsidR="000D3A43" w:rsidRPr="003557DA" w:rsidRDefault="0081237D" w:rsidP="000D3A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2010</w:t>
            </w:r>
          </w:p>
        </w:tc>
      </w:tr>
      <w:tr w:rsidR="000D3A43" w:rsidRPr="005A3A97" w14:paraId="10E35793" w14:textId="77777777" w:rsidTr="001D40F8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AD008E8" w14:textId="08FCBAD3" w:rsidR="000D3A43" w:rsidRPr="005A3A97" w:rsidRDefault="000D3A43" w:rsidP="000D3A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9F2563D" w14:textId="3FF8EE29" w:rsidR="000D3A43" w:rsidRPr="003557DA" w:rsidRDefault="000D3A43" w:rsidP="000D3A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57D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81237D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0D3A43" w:rsidRPr="005A3A97" w14:paraId="6330B24B" w14:textId="77777777" w:rsidTr="001D40F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CA36E14" w14:textId="6E5FFA6A" w:rsidR="000D3A43" w:rsidRPr="005A3A97" w:rsidRDefault="000D3A43" w:rsidP="000D3A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4C2E0A4" w14:textId="51E3D326" w:rsidR="000D3A43" w:rsidRPr="003557DA" w:rsidRDefault="000D3A43" w:rsidP="000D3A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57D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81237D"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</w:p>
        </w:tc>
      </w:tr>
      <w:tr w:rsidR="000D3A43" w:rsidRPr="005A3A97" w14:paraId="5D320A9D" w14:textId="77777777" w:rsidTr="001D40F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B758F10" w14:textId="479E8656" w:rsidR="000D3A43" w:rsidRPr="005A3A97" w:rsidRDefault="000D3A43" w:rsidP="000D3A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794726D" w14:textId="77777777" w:rsidR="000D3A43" w:rsidRPr="003557DA" w:rsidRDefault="000D3A43" w:rsidP="000D3A4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57DA">
              <w:rPr>
                <w:rFonts w:ascii="Arial" w:hAnsi="Arial" w:cs="Arial"/>
                <w:color w:val="000000"/>
                <w:sz w:val="20"/>
                <w:szCs w:val="20"/>
              </w:rPr>
              <w:t>Specifické opatření nutno popsat v popisu a cílech opatření</w:t>
            </w:r>
          </w:p>
          <w:p w14:paraId="27FE2DDC" w14:textId="77777777" w:rsidR="000D3A43" w:rsidRPr="003557DA" w:rsidRDefault="000D3A43" w:rsidP="000D3A4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D3A43" w:rsidRPr="005A3A97" w14:paraId="37E9B502" w14:textId="77777777" w:rsidTr="0081237D">
        <w:trPr>
          <w:trHeight w:val="345"/>
          <w:jc w:val="center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00E61A5E" w:rsidR="000D3A43" w:rsidRPr="003557DA" w:rsidRDefault="000D3A43" w:rsidP="000D3A4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7DA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81237D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3557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81237D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0D3A43" w:rsidRPr="005A3A97" w14:paraId="0EC6C7D8" w14:textId="77777777" w:rsidTr="001D40F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BD1DE94" w14:textId="344383C2" w:rsidR="000D3A43" w:rsidRPr="005A3A97" w:rsidRDefault="000D3A43" w:rsidP="000D3A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D5486DE" w14:textId="3E4B30FE" w:rsidR="000D3A43" w:rsidRPr="003557DA" w:rsidRDefault="000D3A43" w:rsidP="000D3A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57DA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0D3A43" w:rsidRPr="005A3A97" w14:paraId="0A5C758C" w14:textId="77777777" w:rsidTr="001D40F8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AED7119" w14:textId="3DB91963" w:rsidR="000D3A43" w:rsidRPr="005A3A97" w:rsidRDefault="000D3A43" w:rsidP="000D3A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0218BECD" w14:textId="7F148A0A" w:rsidR="000D3A43" w:rsidRPr="003557DA" w:rsidRDefault="000D3A43" w:rsidP="000D3A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57DA">
              <w:rPr>
                <w:rFonts w:ascii="Arial" w:hAnsi="Arial" w:cs="Arial"/>
                <w:color w:val="000000"/>
                <w:sz w:val="20"/>
                <w:szCs w:val="20"/>
              </w:rPr>
              <w:t>probíhá</w:t>
            </w:r>
          </w:p>
        </w:tc>
      </w:tr>
      <w:tr w:rsidR="000D3A43" w:rsidRPr="005A3A97" w14:paraId="340B7367" w14:textId="77777777" w:rsidTr="001D40F8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81642BF" w14:textId="46C59767" w:rsidR="000D3A43" w:rsidRPr="005A3A97" w:rsidRDefault="000D3A43" w:rsidP="000D3A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90B5D6A" w14:textId="77777777" w:rsidR="000D3A43" w:rsidRPr="003557DA" w:rsidRDefault="000D3A43" w:rsidP="000D3A43">
            <w:pPr>
              <w:rPr>
                <w:rFonts w:ascii="Arial" w:hAnsi="Arial" w:cs="Arial"/>
                <w:sz w:val="20"/>
                <w:szCs w:val="20"/>
              </w:rPr>
            </w:pPr>
            <w:r w:rsidRPr="003557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4FF9A98F" w14:textId="03515D05" w:rsidR="00432988" w:rsidRDefault="00103345">
      <w:r>
        <w:rPr>
          <w:noProof/>
        </w:rPr>
        <w:drawing>
          <wp:anchor distT="0" distB="0" distL="114300" distR="114300" simplePos="0" relativeHeight="251708416" behindDoc="1" locked="0" layoutInCell="1" allowOverlap="1" wp14:anchorId="4981A872" wp14:editId="636A49A1">
            <wp:simplePos x="0" y="0"/>
            <wp:positionH relativeFrom="page">
              <wp:align>left</wp:align>
            </wp:positionH>
            <wp:positionV relativeFrom="paragraph">
              <wp:posOffset>-3343910</wp:posOffset>
            </wp:positionV>
            <wp:extent cx="7609205" cy="4420870"/>
            <wp:effectExtent l="0" t="0" r="0" b="0"/>
            <wp:wrapNone/>
            <wp:docPr id="5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7581C"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4861BAE2">
            <wp:simplePos x="0" y="0"/>
            <wp:positionH relativeFrom="page">
              <wp:align>left</wp:align>
            </wp:positionH>
            <wp:positionV relativeFrom="paragraph">
              <wp:posOffset>5334635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D7AE0D" w14:textId="77777777" w:rsidR="00791A98" w:rsidRDefault="00791A98" w:rsidP="000108F0">
      <w:pPr>
        <w:spacing w:after="0" w:line="240" w:lineRule="auto"/>
      </w:pPr>
      <w:r>
        <w:separator/>
      </w:r>
    </w:p>
  </w:endnote>
  <w:endnote w:type="continuationSeparator" w:id="0">
    <w:p w14:paraId="2856B100" w14:textId="77777777" w:rsidR="00791A98" w:rsidRDefault="00791A98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A89697" w14:textId="77777777" w:rsidR="00791A98" w:rsidRDefault="00791A98" w:rsidP="000108F0">
      <w:pPr>
        <w:spacing w:after="0" w:line="240" w:lineRule="auto"/>
      </w:pPr>
      <w:r>
        <w:separator/>
      </w:r>
    </w:p>
  </w:footnote>
  <w:footnote w:type="continuationSeparator" w:id="0">
    <w:p w14:paraId="4D8662D0" w14:textId="77777777" w:rsidR="00791A98" w:rsidRDefault="00791A98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2FBA477F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010184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010184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18433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73DF"/>
    <w:rsid w:val="00010184"/>
    <w:rsid w:val="000108F0"/>
    <w:rsid w:val="0001585A"/>
    <w:rsid w:val="00061028"/>
    <w:rsid w:val="000622D9"/>
    <w:rsid w:val="000704C2"/>
    <w:rsid w:val="00072709"/>
    <w:rsid w:val="000734AC"/>
    <w:rsid w:val="00073EF2"/>
    <w:rsid w:val="0007581C"/>
    <w:rsid w:val="00083940"/>
    <w:rsid w:val="00093373"/>
    <w:rsid w:val="00093EA0"/>
    <w:rsid w:val="00096045"/>
    <w:rsid w:val="000A2918"/>
    <w:rsid w:val="000A48F5"/>
    <w:rsid w:val="000B1000"/>
    <w:rsid w:val="000B1420"/>
    <w:rsid w:val="000D3A43"/>
    <w:rsid w:val="000D5ECD"/>
    <w:rsid w:val="000E04A4"/>
    <w:rsid w:val="000E17E2"/>
    <w:rsid w:val="000E77DF"/>
    <w:rsid w:val="000F5789"/>
    <w:rsid w:val="00103345"/>
    <w:rsid w:val="00104861"/>
    <w:rsid w:val="00121DDC"/>
    <w:rsid w:val="001328B4"/>
    <w:rsid w:val="00140F68"/>
    <w:rsid w:val="00141E72"/>
    <w:rsid w:val="00155D7A"/>
    <w:rsid w:val="00157071"/>
    <w:rsid w:val="00157500"/>
    <w:rsid w:val="00177FAE"/>
    <w:rsid w:val="00190501"/>
    <w:rsid w:val="0019473B"/>
    <w:rsid w:val="001A0E9A"/>
    <w:rsid w:val="001B32C5"/>
    <w:rsid w:val="001C44F8"/>
    <w:rsid w:val="001D40F8"/>
    <w:rsid w:val="001D7734"/>
    <w:rsid w:val="001F78F8"/>
    <w:rsid w:val="002020CB"/>
    <w:rsid w:val="00212B1A"/>
    <w:rsid w:val="00230741"/>
    <w:rsid w:val="002330DF"/>
    <w:rsid w:val="00243980"/>
    <w:rsid w:val="00243C90"/>
    <w:rsid w:val="0024507A"/>
    <w:rsid w:val="0025462C"/>
    <w:rsid w:val="00260824"/>
    <w:rsid w:val="00261830"/>
    <w:rsid w:val="0027079A"/>
    <w:rsid w:val="00274740"/>
    <w:rsid w:val="00287F9B"/>
    <w:rsid w:val="00293CDE"/>
    <w:rsid w:val="00297344"/>
    <w:rsid w:val="002A0AC9"/>
    <w:rsid w:val="002A48F2"/>
    <w:rsid w:val="002A62D2"/>
    <w:rsid w:val="002B40B6"/>
    <w:rsid w:val="002C1CDF"/>
    <w:rsid w:val="002D2DC8"/>
    <w:rsid w:val="002D6747"/>
    <w:rsid w:val="002F6681"/>
    <w:rsid w:val="003251C9"/>
    <w:rsid w:val="00334C92"/>
    <w:rsid w:val="00342C65"/>
    <w:rsid w:val="003557DA"/>
    <w:rsid w:val="003600A7"/>
    <w:rsid w:val="00383426"/>
    <w:rsid w:val="00395071"/>
    <w:rsid w:val="00395CA8"/>
    <w:rsid w:val="003B4CDC"/>
    <w:rsid w:val="0041140E"/>
    <w:rsid w:val="00432988"/>
    <w:rsid w:val="004610CC"/>
    <w:rsid w:val="0046230D"/>
    <w:rsid w:val="00475631"/>
    <w:rsid w:val="00491B32"/>
    <w:rsid w:val="0049449B"/>
    <w:rsid w:val="004B1E69"/>
    <w:rsid w:val="00530819"/>
    <w:rsid w:val="00531EAF"/>
    <w:rsid w:val="00540DC9"/>
    <w:rsid w:val="00565D92"/>
    <w:rsid w:val="00573A6B"/>
    <w:rsid w:val="0057593C"/>
    <w:rsid w:val="00584F92"/>
    <w:rsid w:val="005A20CE"/>
    <w:rsid w:val="005A3A97"/>
    <w:rsid w:val="005A61DA"/>
    <w:rsid w:val="005C75BD"/>
    <w:rsid w:val="005D4B8D"/>
    <w:rsid w:val="005D5DF8"/>
    <w:rsid w:val="00602415"/>
    <w:rsid w:val="00605215"/>
    <w:rsid w:val="00635FCE"/>
    <w:rsid w:val="006425A5"/>
    <w:rsid w:val="006565E8"/>
    <w:rsid w:val="00657CD0"/>
    <w:rsid w:val="0066213D"/>
    <w:rsid w:val="006667B5"/>
    <w:rsid w:val="0068655F"/>
    <w:rsid w:val="006A7101"/>
    <w:rsid w:val="006C26AF"/>
    <w:rsid w:val="006C305C"/>
    <w:rsid w:val="006D3926"/>
    <w:rsid w:val="006D5D80"/>
    <w:rsid w:val="006F020F"/>
    <w:rsid w:val="006F4B97"/>
    <w:rsid w:val="00700CE3"/>
    <w:rsid w:val="007134D5"/>
    <w:rsid w:val="00725CAC"/>
    <w:rsid w:val="0073759A"/>
    <w:rsid w:val="00751AA0"/>
    <w:rsid w:val="00772B53"/>
    <w:rsid w:val="00775255"/>
    <w:rsid w:val="00776570"/>
    <w:rsid w:val="00791A98"/>
    <w:rsid w:val="007B3769"/>
    <w:rsid w:val="007B5853"/>
    <w:rsid w:val="007D35CD"/>
    <w:rsid w:val="0081237D"/>
    <w:rsid w:val="008132AA"/>
    <w:rsid w:val="00836092"/>
    <w:rsid w:val="00860610"/>
    <w:rsid w:val="00877AB3"/>
    <w:rsid w:val="00880963"/>
    <w:rsid w:val="00893CF7"/>
    <w:rsid w:val="008A1676"/>
    <w:rsid w:val="008B5D30"/>
    <w:rsid w:val="008D7543"/>
    <w:rsid w:val="008E348F"/>
    <w:rsid w:val="008F3F11"/>
    <w:rsid w:val="00900089"/>
    <w:rsid w:val="009114AA"/>
    <w:rsid w:val="00915607"/>
    <w:rsid w:val="00932A74"/>
    <w:rsid w:val="00934BC3"/>
    <w:rsid w:val="00936DEC"/>
    <w:rsid w:val="009445CD"/>
    <w:rsid w:val="009A663C"/>
    <w:rsid w:val="009C5BAC"/>
    <w:rsid w:val="009D5F7B"/>
    <w:rsid w:val="009E28C7"/>
    <w:rsid w:val="009E7424"/>
    <w:rsid w:val="009F7460"/>
    <w:rsid w:val="00A03787"/>
    <w:rsid w:val="00A13939"/>
    <w:rsid w:val="00A155A6"/>
    <w:rsid w:val="00A2148F"/>
    <w:rsid w:val="00A85F96"/>
    <w:rsid w:val="00A87FA0"/>
    <w:rsid w:val="00AB1A46"/>
    <w:rsid w:val="00AD0DCC"/>
    <w:rsid w:val="00AE056B"/>
    <w:rsid w:val="00AE6BCA"/>
    <w:rsid w:val="00AF3917"/>
    <w:rsid w:val="00B06E2C"/>
    <w:rsid w:val="00B23411"/>
    <w:rsid w:val="00B3697A"/>
    <w:rsid w:val="00B56417"/>
    <w:rsid w:val="00B603FE"/>
    <w:rsid w:val="00B6741E"/>
    <w:rsid w:val="00B72A2E"/>
    <w:rsid w:val="00B75340"/>
    <w:rsid w:val="00B86CF8"/>
    <w:rsid w:val="00B9657D"/>
    <w:rsid w:val="00B96CA6"/>
    <w:rsid w:val="00BB181C"/>
    <w:rsid w:val="00BC49C9"/>
    <w:rsid w:val="00BC610A"/>
    <w:rsid w:val="00BD3CB6"/>
    <w:rsid w:val="00C00B51"/>
    <w:rsid w:val="00C034B2"/>
    <w:rsid w:val="00C1730D"/>
    <w:rsid w:val="00C25564"/>
    <w:rsid w:val="00C34A06"/>
    <w:rsid w:val="00C37116"/>
    <w:rsid w:val="00C43681"/>
    <w:rsid w:val="00C52450"/>
    <w:rsid w:val="00C7684B"/>
    <w:rsid w:val="00C85C54"/>
    <w:rsid w:val="00CB0B4A"/>
    <w:rsid w:val="00CB7FDC"/>
    <w:rsid w:val="00CC332C"/>
    <w:rsid w:val="00CC527E"/>
    <w:rsid w:val="00CD119D"/>
    <w:rsid w:val="00CD2A07"/>
    <w:rsid w:val="00CD3FB4"/>
    <w:rsid w:val="00CE53D9"/>
    <w:rsid w:val="00CE67B1"/>
    <w:rsid w:val="00D11DE6"/>
    <w:rsid w:val="00D13B1F"/>
    <w:rsid w:val="00D21727"/>
    <w:rsid w:val="00D42D68"/>
    <w:rsid w:val="00D673B8"/>
    <w:rsid w:val="00D80FB6"/>
    <w:rsid w:val="00D93CF1"/>
    <w:rsid w:val="00D947D7"/>
    <w:rsid w:val="00DA0B41"/>
    <w:rsid w:val="00DB0524"/>
    <w:rsid w:val="00DB2EB0"/>
    <w:rsid w:val="00DC7CF9"/>
    <w:rsid w:val="00DD24B9"/>
    <w:rsid w:val="00DD4A56"/>
    <w:rsid w:val="00DE6559"/>
    <w:rsid w:val="00E03049"/>
    <w:rsid w:val="00E04C3B"/>
    <w:rsid w:val="00E25809"/>
    <w:rsid w:val="00E364C2"/>
    <w:rsid w:val="00E57256"/>
    <w:rsid w:val="00E57455"/>
    <w:rsid w:val="00E640A1"/>
    <w:rsid w:val="00EA67BC"/>
    <w:rsid w:val="00EC418D"/>
    <w:rsid w:val="00ED0B77"/>
    <w:rsid w:val="00EE5102"/>
    <w:rsid w:val="00EF4650"/>
    <w:rsid w:val="00F050AD"/>
    <w:rsid w:val="00F0743A"/>
    <w:rsid w:val="00F114A0"/>
    <w:rsid w:val="00F115AF"/>
    <w:rsid w:val="00F20AC8"/>
    <w:rsid w:val="00F308E3"/>
    <w:rsid w:val="00F458D7"/>
    <w:rsid w:val="00F51AD1"/>
    <w:rsid w:val="00F7395E"/>
    <w:rsid w:val="00F845D5"/>
    <w:rsid w:val="00F91E64"/>
    <w:rsid w:val="00F95B69"/>
    <w:rsid w:val="00FB1F0D"/>
    <w:rsid w:val="00FB5AA9"/>
    <w:rsid w:val="00FD6F2E"/>
    <w:rsid w:val="00FE534D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87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19EF8-1106-4516-9E77-6D555DB88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526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5</cp:revision>
  <cp:lastPrinted>2021-10-12T11:08:00Z</cp:lastPrinted>
  <dcterms:created xsi:type="dcterms:W3CDTF">2026-02-24T14:16:00Z</dcterms:created>
  <dcterms:modified xsi:type="dcterms:W3CDTF">2026-03-20T11:46:00Z</dcterms:modified>
</cp:coreProperties>
</file>